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142" w:right="142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Style w:val="cat-UserDefinedgrp-1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ind w:left="142" w:right="142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ind w:left="142" w:right="142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ind w:left="142" w:right="142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ind w:left="142" w:righ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мая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left="142" w:right="142"/>
        <w:jc w:val="both"/>
      </w:pPr>
    </w:p>
    <w:p>
      <w:pPr>
        <w:spacing w:before="0" w:after="0"/>
        <w:ind w:left="142" w:right="142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 xml:space="preserve"> Думлер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</w:t>
      </w:r>
      <w:r>
        <w:rPr>
          <w:rFonts w:ascii="Times New Roman" w:eastAsia="Times New Roman" w:hAnsi="Times New Roman" w:cs="Times New Roman"/>
        </w:rPr>
        <w:t xml:space="preserve">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Бочарова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ООО «Юридический гарант» (ИНН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защите прав потребителя о расторжении договора и взыскании денежных средств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компенсации морального вреда,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ст. ст. 232.2, 232.4 ГПК РФ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Бочарова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ООО «Юридический гарант» о защите прав потребителя о расторжении договора и взыскании денежных средств</w:t>
      </w:r>
      <w:r>
        <w:rPr>
          <w:rFonts w:ascii="Times New Roman" w:eastAsia="Times New Roman" w:hAnsi="Times New Roman" w:cs="Times New Roman"/>
        </w:rPr>
        <w:t>, компенсации морального вреда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Расторгнуть договор «Гарантия ответственности плюс» по заявлению № </w:t>
      </w:r>
      <w:r>
        <w:rPr>
          <w:rStyle w:val="cat-UserDefinedgrp-2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 предоставлении независимой гарантии, заключенный </w:t>
      </w:r>
      <w:r>
        <w:rPr>
          <w:rFonts w:ascii="Times New Roman" w:eastAsia="Times New Roman" w:hAnsi="Times New Roman" w:cs="Times New Roman"/>
        </w:rPr>
        <w:t>между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Бочаров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ООО «Юридический гарант»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«Юридический гарант»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Бочарова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уплаченные по договору денежные средства </w:t>
      </w:r>
      <w:r>
        <w:rPr>
          <w:rStyle w:val="cat-UserDefinedgrp-28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решение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части</w:t>
      </w:r>
      <w:r>
        <w:rPr>
          <w:rFonts w:ascii="Times New Roman" w:eastAsia="Times New Roman" w:hAnsi="Times New Roman" w:cs="Times New Roman"/>
        </w:rPr>
        <w:t xml:space="preserve"> расторжения договора и</w:t>
      </w:r>
      <w:r>
        <w:rPr>
          <w:rFonts w:ascii="Times New Roman" w:eastAsia="Times New Roman" w:hAnsi="Times New Roman" w:cs="Times New Roman"/>
        </w:rPr>
        <w:t xml:space="preserve"> взыскания стоимости договора в размере </w:t>
      </w:r>
      <w:r>
        <w:rPr>
          <w:rStyle w:val="cat-UserDefinedgrp-29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 исполнению не подлежит в связи с добровольным перечислением </w:t>
      </w:r>
      <w:r>
        <w:rPr>
          <w:rFonts w:ascii="Times New Roman" w:eastAsia="Times New Roman" w:hAnsi="Times New Roman" w:cs="Times New Roman"/>
        </w:rPr>
        <w:t xml:space="preserve">денежных средств </w:t>
      </w:r>
      <w:r>
        <w:rPr>
          <w:rFonts w:ascii="Times New Roman" w:eastAsia="Times New Roman" w:hAnsi="Times New Roman" w:cs="Times New Roman"/>
        </w:rPr>
        <w:t>ответчиком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истцу</w:t>
      </w:r>
      <w:r>
        <w:rPr>
          <w:rFonts w:ascii="Times New Roman" w:eastAsia="Times New Roman" w:hAnsi="Times New Roman" w:cs="Times New Roman"/>
        </w:rPr>
        <w:t xml:space="preserve"> до вынесения решения суда.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«Юридический гарант»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Бочарова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компенса</w:t>
      </w:r>
      <w:r>
        <w:rPr>
          <w:rFonts w:ascii="Times New Roman" w:eastAsia="Times New Roman" w:hAnsi="Times New Roman" w:cs="Times New Roman"/>
        </w:rPr>
        <w:t xml:space="preserve">цию морального вреда в размере </w:t>
      </w:r>
      <w:r>
        <w:rPr>
          <w:rStyle w:val="cat-UserDefinedgrp-30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руб.,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Style w:val="cat-UserDefinedgrp-31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, всего взыскать </w:t>
      </w:r>
      <w:r>
        <w:rPr>
          <w:rStyle w:val="cat-UserDefinedgrp-32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«Юридический гарант» </w:t>
      </w:r>
      <w:r>
        <w:rPr>
          <w:rFonts w:ascii="Times New Roman" w:eastAsia="Times New Roman" w:hAnsi="Times New Roman" w:cs="Times New Roman"/>
        </w:rPr>
        <w:t xml:space="preserve">государственную пошлину в доход государства в размере </w:t>
      </w:r>
      <w:r>
        <w:rPr>
          <w:rStyle w:val="cat-UserDefinedgrp-3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4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35rplc-48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1rplc-26">
    <w:name w:val="cat-UserDefined grp-21 rplc-26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35rplc-48">
    <w:name w:val="cat-UserDefined grp-3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